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679691</wp:posOffset>
                </wp:positionH>
                <wp:positionV relativeFrom="paragraph">
                  <wp:posOffset>276331</wp:posOffset>
                </wp:positionV>
                <wp:extent cx="6579234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0">
                              <a:moveTo>
                                <a:pt x="0" y="0"/>
                              </a:moveTo>
                              <a:lnTo>
                                <a:pt x="657910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3.519039pt,21.758417pt" to="571.558788pt,21.758417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/>
        <w:t>Cuenta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Pérdidas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Ganancias</w:t>
      </w:r>
    </w:p>
    <w:p>
      <w:pPr>
        <w:pStyle w:val="Title"/>
        <w:spacing w:after="0"/>
        <w:sectPr>
          <w:footerReference w:type="default" r:id="rId5"/>
          <w:type w:val="continuous"/>
          <w:pgSz w:w="11900" w:h="16840"/>
          <w:pgMar w:header="0" w:footer="694" w:top="640" w:bottom="880" w:left="992" w:right="566"/>
          <w:pgNumType w:start="1"/>
        </w:sectPr>
      </w:pPr>
    </w:p>
    <w:p>
      <w:pPr>
        <w:spacing w:before="128"/>
        <w:ind w:left="49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Empresa</w:t>
      </w:r>
    </w:p>
    <w:p>
      <w:pPr>
        <w:spacing w:before="118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00301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-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ASOC.GRUPO ACCION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RURAL TENERIFE</w:t>
      </w:r>
    </w:p>
    <w:p>
      <w:pPr>
        <w:tabs>
          <w:tab w:pos="4067" w:val="right" w:leader="none"/>
        </w:tabs>
        <w:spacing w:before="127"/>
        <w:ind w:left="963" w:right="0" w:firstLine="0"/>
        <w:jc w:val="left"/>
        <w:rPr>
          <w:position w:val="2"/>
          <w:sz w:val="18"/>
        </w:rPr>
      </w:pPr>
      <w:r>
        <w:rPr/>
        <w:br w:type="column"/>
      </w:r>
      <w:r>
        <w:rPr>
          <w:rFonts w:ascii="Arial" w:hAnsi="Arial"/>
          <w:b/>
          <w:spacing w:val="-2"/>
          <w:sz w:val="20"/>
        </w:rPr>
        <w:t>Página</w:t>
      </w:r>
      <w:r>
        <w:rPr>
          <w:rFonts w:ascii="Arial" w:hAnsi="Arial"/>
          <w:b/>
          <w:sz w:val="20"/>
        </w:rPr>
        <w:tab/>
      </w:r>
      <w:r>
        <w:rPr>
          <w:spacing w:val="-10"/>
          <w:position w:val="2"/>
          <w:sz w:val="18"/>
        </w:rPr>
        <w:t>1</w:t>
      </w:r>
    </w:p>
    <w:p>
      <w:pPr>
        <w:tabs>
          <w:tab w:pos="3145" w:val="left" w:leader="none"/>
        </w:tabs>
        <w:spacing w:before="44"/>
        <w:ind w:left="491" w:right="0" w:firstLine="0"/>
        <w:jc w:val="left"/>
        <w:rPr>
          <w:position w:val="2"/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2"/>
          <w:sz w:val="20"/>
        </w:rPr>
        <w:t>listado</w:t>
      </w:r>
      <w:r>
        <w:rPr>
          <w:rFonts w:ascii="Arial"/>
          <w:b/>
          <w:sz w:val="20"/>
        </w:rPr>
        <w:tab/>
      </w:r>
      <w:r>
        <w:rPr>
          <w:spacing w:val="-2"/>
          <w:position w:val="2"/>
          <w:sz w:val="18"/>
        </w:rPr>
        <w:t>24/11/2025</w:t>
      </w:r>
    </w:p>
    <w:p>
      <w:pPr>
        <w:spacing w:after="0"/>
        <w:jc w:val="left"/>
        <w:rPr>
          <w:position w:val="2"/>
          <w:sz w:val="18"/>
        </w:rPr>
        <w:sectPr>
          <w:type w:val="continuous"/>
          <w:pgSz w:w="11900" w:h="16840"/>
          <w:pgMar w:header="0" w:footer="694" w:top="640" w:bottom="880" w:left="992" w:right="566"/>
          <w:cols w:num="3" w:equalWidth="0">
            <w:col w:w="1345" w:space="40"/>
            <w:col w:w="4380" w:space="434"/>
            <w:col w:w="4143"/>
          </w:cols>
        </w:sectPr>
      </w:pPr>
    </w:p>
    <w:p>
      <w:pPr>
        <w:tabs>
          <w:tab w:pos="7211" w:val="left" w:leader="none"/>
          <w:tab w:pos="8504" w:val="left" w:leader="none"/>
        </w:tabs>
        <w:spacing w:before="45"/>
        <w:ind w:left="8" w:right="0" w:firstLine="0"/>
        <w:jc w:val="left"/>
        <w:rPr>
          <w:position w:val="2"/>
          <w:sz w:val="18"/>
        </w:rPr>
      </w:pPr>
      <w:r>
        <w:rPr>
          <w:position w:val="2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679691</wp:posOffset>
                </wp:positionH>
                <wp:positionV relativeFrom="paragraph">
                  <wp:posOffset>231110</wp:posOffset>
                </wp:positionV>
                <wp:extent cx="660209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 h="0">
                              <a:moveTo>
                                <a:pt x="0" y="0"/>
                              </a:moveTo>
                              <a:lnTo>
                                <a:pt x="6601964" y="0"/>
                              </a:lnTo>
                            </a:path>
                          </a:pathLst>
                        </a:custGeom>
                        <a:ln w="1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3.519039pt,18.197714pt" to="573.358788pt,18.197714pt" stroked="true" strokeweight="1.438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Observaciones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Período</w:t>
      </w:r>
      <w:r>
        <w:rPr>
          <w:rFonts w:ascii="Arial" w:hAnsi="Arial"/>
          <w:b/>
          <w:sz w:val="20"/>
        </w:rPr>
        <w:tab/>
      </w:r>
      <w:r>
        <w:rPr>
          <w:position w:val="2"/>
          <w:sz w:val="18"/>
        </w:rPr>
        <w:t>De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6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6"/>
          <w:position w:val="2"/>
          <w:sz w:val="18"/>
        </w:rPr>
        <w:t> </w:t>
      </w:r>
      <w:r>
        <w:rPr>
          <w:spacing w:val="-2"/>
          <w:position w:val="2"/>
          <w:sz w:val="18"/>
        </w:rPr>
        <w:t>Diciembre</w:t>
      </w:r>
    </w:p>
    <w:p>
      <w:pPr>
        <w:pStyle w:val="BodyText"/>
        <w:spacing w:before="136"/>
        <w:rPr>
          <w:sz w:val="20"/>
        </w:rPr>
      </w:pPr>
    </w:p>
    <w:tbl>
      <w:tblPr>
        <w:tblW w:w="0" w:type="auto"/>
        <w:jc w:val="left"/>
        <w:tblInd w:w="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4120"/>
        <w:gridCol w:w="3554"/>
      </w:tblGrid>
      <w:tr>
        <w:trPr>
          <w:trHeight w:val="257" w:hRule="atLeast"/>
        </w:trPr>
        <w:tc>
          <w:tcPr>
            <w:tcW w:w="565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55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8" w:lineRule="exact" w:before="0"/>
              <w:ind w:left="64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2024</w:t>
            </w:r>
          </w:p>
        </w:tc>
      </w:tr>
      <w:tr>
        <w:trPr>
          <w:trHeight w:val="602" w:hRule="atLeast"/>
        </w:trPr>
        <w:tc>
          <w:tcPr>
            <w:tcW w:w="5659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229"/>
              <w:ind w:left="28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Importe neto de la cifra de </w:t>
            </w:r>
            <w:r>
              <w:rPr>
                <w:spacing w:val="-2"/>
                <w:sz w:val="20"/>
              </w:rPr>
              <w:t>negocios</w:t>
            </w:r>
          </w:p>
        </w:tc>
        <w:tc>
          <w:tcPr>
            <w:tcW w:w="35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29"/>
              <w:ind w:left="720"/>
              <w:rPr>
                <w:sz w:val="20"/>
              </w:rPr>
            </w:pPr>
            <w:r>
              <w:rPr>
                <w:spacing w:val="-2"/>
                <w:sz w:val="20"/>
              </w:rPr>
              <w:t>3.224,30</w:t>
            </w:r>
          </w:p>
        </w:tc>
      </w:tr>
      <w:tr>
        <w:trPr>
          <w:trHeight w:val="344" w:hRule="atLeast"/>
        </w:trPr>
        <w:tc>
          <w:tcPr>
            <w:tcW w:w="5659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line="182" w:lineRule="exact" w:before="142"/>
              <w:ind w:left="782"/>
              <w:rPr>
                <w:sz w:val="16"/>
              </w:rPr>
            </w:pPr>
            <w:r>
              <w:rPr>
                <w:spacing w:val="-5"/>
                <w:sz w:val="16"/>
              </w:rPr>
              <w:t>705</w:t>
            </w:r>
            <w:r>
              <w:rPr>
                <w:sz w:val="16"/>
              </w:rPr>
              <w:tab/>
              <w:t>PRESTACIONES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3554" w:type="dxa"/>
          </w:tcPr>
          <w:p>
            <w:pPr>
              <w:pStyle w:val="TableParagraph"/>
              <w:spacing w:line="165" w:lineRule="exact" w:before="159"/>
              <w:ind w:right="20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3.224,30</w:t>
            </w:r>
          </w:p>
        </w:tc>
      </w:tr>
      <w:tr>
        <w:trPr>
          <w:trHeight w:val="505" w:hRule="atLeast"/>
        </w:trPr>
        <w:tc>
          <w:tcPr>
            <w:tcW w:w="5659" w:type="dxa"/>
            <w:gridSpan w:val="2"/>
          </w:tcPr>
          <w:p>
            <w:pPr>
              <w:pStyle w:val="TableParagraph"/>
              <w:spacing w:before="44"/>
              <w:rPr>
                <w:sz w:val="20"/>
              </w:rPr>
            </w:pPr>
          </w:p>
          <w:p>
            <w:pPr>
              <w:pStyle w:val="TableParagraph"/>
              <w:spacing w:line="212" w:lineRule="exact" w:before="0"/>
              <w:ind w:left="285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> Aprovisionamientos</w:t>
            </w:r>
          </w:p>
        </w:tc>
        <w:tc>
          <w:tcPr>
            <w:tcW w:w="3554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521" w:hRule="atLeast"/>
        </w:trPr>
        <w:tc>
          <w:tcPr>
            <w:tcW w:w="1539" w:type="dxa"/>
          </w:tcPr>
          <w:p>
            <w:pPr>
              <w:pStyle w:val="TableParagraph"/>
              <w:spacing w:before="99"/>
              <w:rPr>
                <w:sz w:val="16"/>
              </w:rPr>
            </w:pPr>
          </w:p>
          <w:p>
            <w:pPr>
              <w:pStyle w:val="TableParagraph"/>
              <w:spacing w:before="0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4120" w:type="dxa"/>
          </w:tcPr>
          <w:p>
            <w:pPr>
              <w:pStyle w:val="TableParagraph"/>
              <w:spacing w:before="99"/>
              <w:rPr>
                <w:sz w:val="16"/>
              </w:rPr>
            </w:pPr>
          </w:p>
          <w:p>
            <w:pPr>
              <w:pStyle w:val="TableParagraph"/>
              <w:spacing w:before="0"/>
              <w:ind w:left="489"/>
              <w:rPr>
                <w:sz w:val="16"/>
              </w:rPr>
            </w:pPr>
            <w:r>
              <w:rPr>
                <w:sz w:val="16"/>
              </w:rPr>
              <w:t>COMPRAS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APROVISIONAM</w:t>
            </w:r>
          </w:p>
        </w:tc>
        <w:tc>
          <w:tcPr>
            <w:tcW w:w="3554" w:type="dxa"/>
          </w:tcPr>
          <w:p>
            <w:pPr>
              <w:pStyle w:val="TableParagraph"/>
              <w:spacing w:before="116"/>
              <w:rPr>
                <w:sz w:val="16"/>
              </w:rPr>
            </w:pPr>
          </w:p>
          <w:p>
            <w:pPr>
              <w:pStyle w:val="TableParagraph"/>
              <w:spacing w:before="0"/>
              <w:ind w:right="20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-1.200,00</w:t>
            </w:r>
          </w:p>
        </w:tc>
      </w:tr>
      <w:tr>
        <w:trPr>
          <w:trHeight w:val="239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4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608</w:t>
            </w:r>
          </w:p>
        </w:tc>
        <w:tc>
          <w:tcPr>
            <w:tcW w:w="4120" w:type="dxa"/>
          </w:tcPr>
          <w:p>
            <w:pPr>
              <w:pStyle w:val="TableParagraph"/>
              <w:spacing w:line="182" w:lineRule="exact"/>
              <w:ind w:left="489"/>
              <w:rPr>
                <w:sz w:val="16"/>
              </w:rPr>
            </w:pPr>
            <w:r>
              <w:rPr>
                <w:sz w:val="16"/>
              </w:rPr>
              <w:t>DEVOLUCIONES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OPE</w:t>
            </w:r>
          </w:p>
        </w:tc>
        <w:tc>
          <w:tcPr>
            <w:tcW w:w="3554" w:type="dxa"/>
          </w:tcPr>
          <w:p>
            <w:pPr>
              <w:pStyle w:val="TableParagraph"/>
              <w:spacing w:line="165" w:lineRule="exact" w:before="54"/>
              <w:ind w:right="20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>
      <w:pPr>
        <w:pStyle w:val="BodyText"/>
        <w:spacing w:before="32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992" w:val="left" w:leader="none"/>
          <w:tab w:pos="6764" w:val="left" w:leader="none"/>
        </w:tabs>
        <w:spacing w:line="240" w:lineRule="auto" w:before="1" w:after="0"/>
        <w:ind w:left="992" w:right="0" w:hanging="221"/>
        <w:jc w:val="left"/>
      </w:pPr>
      <w:r>
        <w:rPr/>
        <w:t>Otros</w:t>
      </w:r>
      <w:r>
        <w:rPr>
          <w:spacing w:val="-2"/>
        </w:rPr>
        <w:t> </w:t>
      </w:r>
      <w:r>
        <w:rPr/>
        <w:t>ingresos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explotación</w:t>
      </w:r>
      <w:r>
        <w:rPr/>
        <w:tab/>
      </w:r>
      <w:r>
        <w:rPr>
          <w:spacing w:val="-2"/>
        </w:rPr>
        <w:t>99.276,47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2514" w:val="left" w:leader="none"/>
          <w:tab w:pos="6911" w:val="left" w:leader="none"/>
        </w:tabs>
        <w:spacing w:before="0"/>
        <w:ind w:left="1268"/>
      </w:pPr>
      <w:r>
        <w:rPr>
          <w:spacing w:val="-5"/>
          <w:position w:val="2"/>
        </w:rPr>
        <w:t>740</w:t>
      </w:r>
      <w:r>
        <w:rPr>
          <w:position w:val="2"/>
        </w:rPr>
        <w:tab/>
        <w:t>SUBVENCIONES,</w:t>
      </w:r>
      <w:r>
        <w:rPr>
          <w:spacing w:val="-6"/>
          <w:position w:val="2"/>
        </w:rPr>
        <w:t> </w:t>
      </w:r>
      <w:r>
        <w:rPr>
          <w:position w:val="2"/>
        </w:rPr>
        <w:t>DONACIONES</w:t>
      </w:r>
      <w:r>
        <w:rPr>
          <w:spacing w:val="-5"/>
          <w:position w:val="2"/>
        </w:rPr>
        <w:t> </w:t>
      </w:r>
      <w:r>
        <w:rPr>
          <w:position w:val="2"/>
        </w:rPr>
        <w:t>Y</w:t>
      </w:r>
      <w:r>
        <w:rPr>
          <w:spacing w:val="-5"/>
          <w:position w:val="2"/>
        </w:rPr>
        <w:t> LE</w:t>
      </w:r>
      <w:r>
        <w:rPr>
          <w:position w:val="2"/>
        </w:rPr>
        <w:tab/>
      </w:r>
      <w:r>
        <w:rPr>
          <w:spacing w:val="-2"/>
        </w:rPr>
        <w:t>99.276,47</w:t>
      </w:r>
    </w:p>
    <w:p>
      <w:pPr>
        <w:pStyle w:val="BodyText"/>
        <w:spacing w:before="92"/>
      </w:pPr>
    </w:p>
    <w:p>
      <w:pPr>
        <w:pStyle w:val="Heading1"/>
        <w:numPr>
          <w:ilvl w:val="0"/>
          <w:numId w:val="1"/>
        </w:numPr>
        <w:tabs>
          <w:tab w:pos="992" w:val="left" w:leader="none"/>
          <w:tab w:pos="6608" w:val="left" w:leader="none"/>
        </w:tabs>
        <w:spacing w:line="240" w:lineRule="auto" w:before="0" w:after="0"/>
        <w:ind w:left="992" w:right="0" w:hanging="221"/>
        <w:jc w:val="left"/>
      </w:pPr>
      <w:r>
        <w:rPr/>
        <w:t>Gastos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personal</w:t>
      </w:r>
      <w:r>
        <w:rPr/>
        <w:tab/>
        <w:t>-</w:t>
      </w:r>
      <w:r>
        <w:rPr>
          <w:spacing w:val="-2"/>
        </w:rPr>
        <w:t>122.002,47</w:t>
      </w:r>
    </w:p>
    <w:p>
      <w:pPr>
        <w:pStyle w:val="BodyText"/>
        <w:spacing w:before="52"/>
        <w:rPr>
          <w:sz w:val="20"/>
        </w:rPr>
      </w:pPr>
    </w:p>
    <w:p>
      <w:pPr>
        <w:pStyle w:val="BodyText"/>
        <w:tabs>
          <w:tab w:pos="2514" w:val="left" w:leader="none"/>
          <w:tab w:pos="6855" w:val="left" w:leader="none"/>
        </w:tabs>
        <w:spacing w:before="0"/>
        <w:ind w:left="1268"/>
      </w:pPr>
      <w:r>
        <w:rPr>
          <w:spacing w:val="-5"/>
          <w:position w:val="2"/>
        </w:rPr>
        <w:t>640</w:t>
      </w:r>
      <w:r>
        <w:rPr>
          <w:position w:val="2"/>
        </w:rPr>
        <w:tab/>
        <w:t>SUELDOS</w:t>
      </w:r>
      <w:r>
        <w:rPr>
          <w:spacing w:val="-2"/>
          <w:position w:val="2"/>
        </w:rPr>
        <w:t> </w:t>
      </w:r>
      <w:r>
        <w:rPr>
          <w:position w:val="2"/>
        </w:rPr>
        <w:t>Y</w:t>
      </w:r>
      <w:r>
        <w:rPr>
          <w:spacing w:val="-2"/>
          <w:position w:val="2"/>
        </w:rPr>
        <w:t> SALARIOS</w:t>
      </w:r>
      <w:r>
        <w:rPr>
          <w:position w:val="2"/>
        </w:rPr>
        <w:tab/>
      </w:r>
      <w:r>
        <w:rPr>
          <w:spacing w:val="-2"/>
        </w:rPr>
        <w:t>-92.352,47</w:t>
      </w:r>
    </w:p>
    <w:p>
      <w:pPr>
        <w:pStyle w:val="BodyText"/>
        <w:tabs>
          <w:tab w:pos="2514" w:val="left" w:leader="none"/>
          <w:tab w:pos="6855" w:val="left" w:leader="none"/>
        </w:tabs>
        <w:spacing w:before="72"/>
        <w:ind w:left="1268"/>
      </w:pPr>
      <w:r>
        <w:rPr>
          <w:spacing w:val="-5"/>
          <w:position w:val="2"/>
        </w:rPr>
        <w:t>642</w:t>
      </w:r>
      <w:r>
        <w:rPr>
          <w:position w:val="2"/>
        </w:rPr>
        <w:tab/>
        <w:t>SEGURIDAD</w:t>
      </w:r>
      <w:r>
        <w:rPr>
          <w:spacing w:val="-5"/>
          <w:position w:val="2"/>
        </w:rPr>
        <w:t> </w:t>
      </w:r>
      <w:r>
        <w:rPr>
          <w:position w:val="2"/>
        </w:rPr>
        <w:t>SOCIAL</w:t>
      </w:r>
      <w:r>
        <w:rPr>
          <w:spacing w:val="-3"/>
          <w:position w:val="2"/>
        </w:rPr>
        <w:t> </w:t>
      </w:r>
      <w:r>
        <w:rPr>
          <w:position w:val="2"/>
        </w:rPr>
        <w:t>A</w:t>
      </w:r>
      <w:r>
        <w:rPr>
          <w:spacing w:val="-3"/>
          <w:position w:val="2"/>
        </w:rPr>
        <w:t> </w:t>
      </w:r>
      <w:r>
        <w:rPr>
          <w:position w:val="2"/>
        </w:rPr>
        <w:t>CARGO</w:t>
      </w:r>
      <w:r>
        <w:rPr>
          <w:spacing w:val="-3"/>
          <w:position w:val="2"/>
        </w:rPr>
        <w:t> </w:t>
      </w:r>
      <w:r>
        <w:rPr>
          <w:position w:val="2"/>
        </w:rPr>
        <w:t>DE</w:t>
      </w:r>
      <w:r>
        <w:rPr>
          <w:spacing w:val="-2"/>
          <w:position w:val="2"/>
        </w:rPr>
        <w:t> </w:t>
      </w:r>
      <w:r>
        <w:rPr>
          <w:spacing w:val="-10"/>
          <w:position w:val="2"/>
        </w:rPr>
        <w:t>L</w:t>
      </w:r>
      <w:r>
        <w:rPr>
          <w:position w:val="2"/>
        </w:rPr>
        <w:tab/>
      </w:r>
      <w:r>
        <w:rPr>
          <w:spacing w:val="-2"/>
        </w:rPr>
        <w:t>-29.650,00</w:t>
      </w:r>
    </w:p>
    <w:p>
      <w:pPr>
        <w:pStyle w:val="BodyText"/>
        <w:spacing w:before="91"/>
      </w:pPr>
    </w:p>
    <w:p>
      <w:pPr>
        <w:pStyle w:val="Heading1"/>
        <w:numPr>
          <w:ilvl w:val="0"/>
          <w:numId w:val="1"/>
        </w:numPr>
        <w:tabs>
          <w:tab w:pos="992" w:val="left" w:leader="none"/>
          <w:tab w:pos="6709" w:val="left" w:leader="none"/>
        </w:tabs>
        <w:spacing w:line="240" w:lineRule="auto" w:before="0" w:after="0"/>
        <w:ind w:left="992" w:right="0" w:hanging="221"/>
        <w:jc w:val="left"/>
      </w:pPr>
      <w:r>
        <w:rPr/>
        <w:t>Otros</w:t>
      </w:r>
      <w:r>
        <w:rPr>
          <w:spacing w:val="-2"/>
        </w:rPr>
        <w:t> </w:t>
      </w:r>
      <w:r>
        <w:rPr/>
        <w:t>gastos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explotación</w:t>
      </w:r>
      <w:r>
        <w:rPr/>
        <w:tab/>
        <w:t>-</w:t>
      </w:r>
      <w:r>
        <w:rPr>
          <w:spacing w:val="-2"/>
        </w:rPr>
        <w:t>12.238,87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1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110"/>
        <w:gridCol w:w="1541"/>
      </w:tblGrid>
      <w:tr>
        <w:trPr>
          <w:trHeight w:val="242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623</w:t>
            </w:r>
          </w:p>
        </w:tc>
        <w:tc>
          <w:tcPr>
            <w:tcW w:w="4110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PROFESIONALES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541" w:type="dxa"/>
          </w:tcPr>
          <w:p>
            <w:pPr>
              <w:pStyle w:val="TableParagraph"/>
              <w:spacing w:before="20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-1.800,00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626</w:t>
            </w:r>
          </w:p>
        </w:tc>
        <w:tc>
          <w:tcPr>
            <w:tcW w:w="4110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BANCARIOS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SIMILAR</w:t>
            </w:r>
          </w:p>
        </w:tc>
        <w:tc>
          <w:tcPr>
            <w:tcW w:w="1541" w:type="dxa"/>
          </w:tcPr>
          <w:p>
            <w:pPr>
              <w:pStyle w:val="TableParagraph"/>
              <w:spacing w:before="54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-217,40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627</w:t>
            </w:r>
          </w:p>
        </w:tc>
        <w:tc>
          <w:tcPr>
            <w:tcW w:w="4110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PUBLICIDAD,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PROPAGANDA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RELA</w:t>
            </w:r>
          </w:p>
        </w:tc>
        <w:tc>
          <w:tcPr>
            <w:tcW w:w="1541" w:type="dxa"/>
          </w:tcPr>
          <w:p>
            <w:pPr>
              <w:pStyle w:val="TableParagraph"/>
              <w:spacing w:before="5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-1.865,51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628</w:t>
            </w:r>
          </w:p>
        </w:tc>
        <w:tc>
          <w:tcPr>
            <w:tcW w:w="4110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pacing w:val="-2"/>
                <w:sz w:val="16"/>
              </w:rPr>
              <w:t>SUMINISTROS</w:t>
            </w:r>
          </w:p>
        </w:tc>
        <w:tc>
          <w:tcPr>
            <w:tcW w:w="1541" w:type="dxa"/>
          </w:tcPr>
          <w:p>
            <w:pPr>
              <w:pStyle w:val="TableParagraph"/>
              <w:spacing w:before="54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-878,31</w:t>
            </w:r>
          </w:p>
        </w:tc>
      </w:tr>
      <w:tr>
        <w:trPr>
          <w:trHeight w:val="239" w:hRule="atLeast"/>
        </w:trPr>
        <w:tc>
          <w:tcPr>
            <w:tcW w:w="806" w:type="dxa"/>
          </w:tcPr>
          <w:p>
            <w:pPr>
              <w:pStyle w:val="TableParagraph"/>
              <w:spacing w:line="182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629</w:t>
            </w:r>
          </w:p>
        </w:tc>
        <w:tc>
          <w:tcPr>
            <w:tcW w:w="4110" w:type="dxa"/>
          </w:tcPr>
          <w:p>
            <w:pPr>
              <w:pStyle w:val="TableParagraph"/>
              <w:spacing w:line="182" w:lineRule="exact"/>
              <w:ind w:left="489"/>
              <w:rPr>
                <w:sz w:val="16"/>
              </w:rPr>
            </w:pPr>
            <w:r>
              <w:rPr>
                <w:sz w:val="16"/>
              </w:rPr>
              <w:t>OTROS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SERVICIOS</w:t>
            </w:r>
          </w:p>
        </w:tc>
        <w:tc>
          <w:tcPr>
            <w:tcW w:w="1541" w:type="dxa"/>
          </w:tcPr>
          <w:p>
            <w:pPr>
              <w:pStyle w:val="TableParagraph"/>
              <w:spacing w:line="165" w:lineRule="exact" w:before="54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-7.477,65</w:t>
            </w:r>
          </w:p>
        </w:tc>
      </w:tr>
    </w:tbl>
    <w:p>
      <w:pPr>
        <w:pStyle w:val="BodyText"/>
        <w:spacing w:before="4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92" w:val="left" w:leader="none"/>
          <w:tab w:pos="6966" w:val="left" w:leader="none"/>
        </w:tabs>
        <w:spacing w:line="240" w:lineRule="auto" w:before="1" w:after="0"/>
        <w:ind w:left="992" w:right="0" w:hanging="221"/>
        <w:jc w:val="left"/>
        <w:rPr>
          <w:sz w:val="20"/>
        </w:rPr>
      </w:pPr>
      <w:r>
        <w:rPr>
          <w:sz w:val="20"/>
        </w:rPr>
        <w:t>Amortización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inmovilizado</w:t>
      </w:r>
      <w:r>
        <w:rPr>
          <w:sz w:val="20"/>
        </w:rPr>
        <w:tab/>
        <w:t>-</w:t>
      </w:r>
      <w:r>
        <w:rPr>
          <w:spacing w:val="-2"/>
          <w:sz w:val="20"/>
        </w:rPr>
        <w:t>588,75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2514" w:val="left" w:leader="none"/>
          <w:tab w:pos="7083" w:val="left" w:leader="none"/>
        </w:tabs>
        <w:spacing w:before="1"/>
        <w:ind w:left="1268"/>
      </w:pPr>
      <w:r>
        <w:rPr>
          <w:spacing w:val="-5"/>
          <w:position w:val="2"/>
        </w:rPr>
        <w:t>681</w:t>
      </w:r>
      <w:r>
        <w:rPr>
          <w:position w:val="2"/>
        </w:rPr>
        <w:tab/>
        <w:t>AMORTIZACIÓN</w:t>
      </w:r>
      <w:r>
        <w:rPr>
          <w:spacing w:val="-8"/>
          <w:position w:val="2"/>
        </w:rPr>
        <w:t> </w:t>
      </w:r>
      <w:r>
        <w:rPr>
          <w:position w:val="2"/>
        </w:rPr>
        <w:t>DEL</w:t>
      </w:r>
      <w:r>
        <w:rPr>
          <w:spacing w:val="-6"/>
          <w:position w:val="2"/>
        </w:rPr>
        <w:t> </w:t>
      </w:r>
      <w:r>
        <w:rPr>
          <w:spacing w:val="-2"/>
          <w:position w:val="2"/>
        </w:rPr>
        <w:t>INMOVILIZADO</w:t>
      </w:r>
      <w:r>
        <w:rPr>
          <w:position w:val="2"/>
        </w:rPr>
        <w:tab/>
      </w:r>
      <w:r>
        <w:rPr>
          <w:spacing w:val="-2"/>
        </w:rPr>
        <w:t>-588,75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2"/>
        <w:gridCol w:w="1898"/>
      </w:tblGrid>
      <w:tr>
        <w:trPr>
          <w:trHeight w:val="375" w:hRule="atLeast"/>
        </w:trPr>
        <w:tc>
          <w:tcPr>
            <w:tcW w:w="5162" w:type="dxa"/>
          </w:tcPr>
          <w:p>
            <w:pPr>
              <w:pStyle w:val="TableParagraph"/>
              <w:spacing w:before="1"/>
              <w:ind w:lef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A)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RESULTADO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EXPLOTACIÓN</w:t>
            </w:r>
          </w:p>
        </w:tc>
        <w:tc>
          <w:tcPr>
            <w:tcW w:w="1898" w:type="dxa"/>
          </w:tcPr>
          <w:p>
            <w:pPr>
              <w:pStyle w:val="TableParagraph"/>
              <w:spacing w:before="25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32.329,32</w:t>
            </w:r>
          </w:p>
        </w:tc>
      </w:tr>
      <w:tr>
        <w:trPr>
          <w:trHeight w:val="492" w:hRule="atLeast"/>
        </w:trPr>
        <w:tc>
          <w:tcPr>
            <w:tcW w:w="5162" w:type="dxa"/>
          </w:tcPr>
          <w:p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Gastos</w:t>
            </w:r>
            <w:r>
              <w:rPr>
                <w:spacing w:val="-2"/>
                <w:sz w:val="20"/>
              </w:rPr>
              <w:t> financieros</w:t>
            </w:r>
          </w:p>
        </w:tc>
        <w:tc>
          <w:tcPr>
            <w:tcW w:w="1898" w:type="dxa"/>
          </w:tcPr>
          <w:p>
            <w:pPr>
              <w:pStyle w:val="TableParagraph"/>
              <w:spacing w:before="120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2,63</w:t>
            </w:r>
          </w:p>
        </w:tc>
      </w:tr>
      <w:tr>
        <w:trPr>
          <w:trHeight w:val="484" w:hRule="atLeast"/>
        </w:trPr>
        <w:tc>
          <w:tcPr>
            <w:tcW w:w="5162" w:type="dxa"/>
          </w:tcPr>
          <w:p>
            <w:pPr>
              <w:pStyle w:val="TableParagraph"/>
              <w:tabs>
                <w:tab w:pos="1847" w:val="left" w:leader="none"/>
              </w:tabs>
              <w:spacing w:before="142"/>
              <w:ind w:left="601"/>
              <w:rPr>
                <w:sz w:val="16"/>
              </w:rPr>
            </w:pPr>
            <w:r>
              <w:rPr>
                <w:spacing w:val="-5"/>
                <w:sz w:val="16"/>
              </w:rPr>
              <w:t>669</w:t>
            </w:r>
            <w:r>
              <w:rPr>
                <w:sz w:val="16"/>
              </w:rPr>
              <w:tab/>
              <w:t>OTROS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</w:tc>
        <w:tc>
          <w:tcPr>
            <w:tcW w:w="1898" w:type="dxa"/>
          </w:tcPr>
          <w:p>
            <w:pPr>
              <w:pStyle w:val="TableParagraph"/>
              <w:spacing w:before="159"/>
              <w:ind w:right="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4"/>
                <w:sz w:val="16"/>
              </w:rPr>
              <w:t>2,63</w:t>
            </w:r>
          </w:p>
        </w:tc>
      </w:tr>
      <w:tr>
        <w:trPr>
          <w:trHeight w:val="518" w:hRule="atLeast"/>
        </w:trPr>
        <w:tc>
          <w:tcPr>
            <w:tcW w:w="5162" w:type="dxa"/>
          </w:tcPr>
          <w:p>
            <w:pPr>
              <w:pStyle w:val="TableParagraph"/>
              <w:spacing w:before="141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B)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FINANCIERO</w:t>
            </w:r>
          </w:p>
        </w:tc>
        <w:tc>
          <w:tcPr>
            <w:tcW w:w="1898" w:type="dxa"/>
          </w:tcPr>
          <w:p>
            <w:pPr>
              <w:pStyle w:val="TableParagraph"/>
              <w:spacing w:before="162"/>
              <w:ind w:right="9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>2,63</w:t>
            </w:r>
          </w:p>
        </w:tc>
      </w:tr>
      <w:tr>
        <w:trPr>
          <w:trHeight w:val="500" w:hRule="atLeast"/>
        </w:trPr>
        <w:tc>
          <w:tcPr>
            <w:tcW w:w="5162" w:type="dxa"/>
          </w:tcPr>
          <w:p>
            <w:pPr>
              <w:pStyle w:val="TableParagraph"/>
              <w:spacing w:before="12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ANTES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IMPUESTOS</w:t>
            </w:r>
          </w:p>
        </w:tc>
        <w:tc>
          <w:tcPr>
            <w:tcW w:w="1898" w:type="dxa"/>
          </w:tcPr>
          <w:p>
            <w:pPr>
              <w:pStyle w:val="TableParagraph"/>
              <w:spacing w:before="146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32.331,95</w:t>
            </w:r>
          </w:p>
        </w:tc>
      </w:tr>
      <w:tr>
        <w:trPr>
          <w:trHeight w:val="379" w:hRule="atLeast"/>
        </w:trPr>
        <w:tc>
          <w:tcPr>
            <w:tcW w:w="5162" w:type="dxa"/>
          </w:tcPr>
          <w:p>
            <w:pPr>
              <w:pStyle w:val="TableParagraph"/>
              <w:spacing w:before="123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D)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EJERCICIO</w:t>
            </w:r>
          </w:p>
        </w:tc>
        <w:tc>
          <w:tcPr>
            <w:tcW w:w="1898" w:type="dxa"/>
          </w:tcPr>
          <w:p>
            <w:pPr>
              <w:pStyle w:val="TableParagraph"/>
              <w:spacing w:line="212" w:lineRule="exact" w:before="147"/>
              <w:ind w:right="4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32.331,95</w:t>
            </w:r>
          </w:p>
        </w:tc>
      </w:tr>
    </w:tbl>
    <w:sectPr>
      <w:type w:val="continuous"/>
      <w:pgSz w:w="11900" w:h="16840"/>
      <w:pgMar w:header="0" w:footer="694" w:top="640" w:bottom="8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679691</wp:posOffset>
              </wp:positionH>
              <wp:positionV relativeFrom="page">
                <wp:posOffset>10134579</wp:posOffset>
              </wp:positionV>
              <wp:extent cx="6579234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5792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9234" h="0">
                            <a:moveTo>
                              <a:pt x="0" y="0"/>
                            </a:moveTo>
                            <a:lnTo>
                              <a:pt x="6579104" y="0"/>
                            </a:lnTo>
                          </a:path>
                        </a:pathLst>
                      </a:custGeom>
                      <a:ln w="182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26432" from="53.519039pt,797.998413pt" to="571.558788pt,797.998413pt" stroked="true" strokeweight="1.4388pt" strokecolor="#000000">
              <v:stroke dashstyle="solid"/>
              <w10:wrap type="none"/>
            </v:lin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5"/>
      <w:numFmt w:val="decimal"/>
      <w:lvlText w:val="%1."/>
      <w:lvlJc w:val="left"/>
      <w:pPr>
        <w:ind w:left="995" w:hanging="22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68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02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36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671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05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39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73" w:hanging="22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1"/>
    </w:pPr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92" w:hanging="221"/>
      <w:outlineLvl w:val="1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64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92" w:hanging="221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ygarcia</dc:creator>
  <dc:title>Listado Plan Contable</dc:title>
  <dcterms:created xsi:type="dcterms:W3CDTF">2025-11-26T10:24:16Z</dcterms:created>
  <dcterms:modified xsi:type="dcterms:W3CDTF">2025-11-26T10:24:16Z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2025-11-26T00:00:00Z</vt:filetime>
  </property>
  <property fmtid="{D5CDD505-2E9C-101B-9397-08002B2CF9AE}" pid="5" name="Producer">
    <vt:lpwstr>GPL Ghostscript 8.71</vt:lpwstr>
  </property>
</Properties>
</file>